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88" w:rsidRPr="00A76488" w:rsidRDefault="00A76488" w:rsidP="009F1E64">
      <w:pPr>
        <w:shd w:val="clear" w:color="auto" w:fill="FFFFFF"/>
        <w:spacing w:after="75" w:line="540" w:lineRule="atLeast"/>
        <w:jc w:val="center"/>
        <w:outlineLvl w:val="0"/>
        <w:rPr>
          <w:rFonts w:ascii="Georgia" w:eastAsia="Times New Roman" w:hAnsi="Georgia" w:cs="Arial"/>
          <w:color w:val="D25028"/>
          <w:spacing w:val="-15"/>
          <w:kern w:val="36"/>
          <w:sz w:val="54"/>
          <w:szCs w:val="54"/>
        </w:rPr>
      </w:pPr>
      <w:r w:rsidRPr="00A76488">
        <w:rPr>
          <w:rFonts w:ascii="Georgia" w:eastAsia="Times New Roman" w:hAnsi="Georgia" w:cs="Arial"/>
          <w:color w:val="D25028"/>
          <w:spacing w:val="-15"/>
          <w:kern w:val="36"/>
          <w:sz w:val="54"/>
          <w:szCs w:val="54"/>
        </w:rPr>
        <w:t>Основные права потребителей</w:t>
      </w:r>
    </w:p>
    <w:p w:rsidR="00A76488" w:rsidRPr="00A76488" w:rsidRDefault="00A76488" w:rsidP="00A76488">
      <w:pPr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</w:rPr>
      </w:pPr>
      <w:r w:rsidRPr="00A76488">
        <w:rPr>
          <w:rFonts w:ascii="Tahoma" w:eastAsia="Times New Roman" w:hAnsi="Tahoma" w:cs="Tahoma"/>
          <w:b/>
          <w:bCs/>
          <w:color w:val="800080"/>
          <w:sz w:val="24"/>
          <w:szCs w:val="24"/>
        </w:rPr>
        <w:t>Право на обмен товара надлежащего качества (статья 25 Закона РФ "О защите прав потребителей")</w:t>
      </w:r>
    </w:p>
    <w:p w:rsidR="00A76488" w:rsidRPr="00A76488" w:rsidRDefault="00A76488" w:rsidP="00A76488">
      <w:pPr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</w:rPr>
      </w:pPr>
      <w:r w:rsidRPr="00A76488">
        <w:rPr>
          <w:rFonts w:ascii="Tahoma" w:eastAsia="Times New Roman" w:hAnsi="Tahoma" w:cs="Tahoma"/>
          <w:color w:val="000000"/>
          <w:sz w:val="24"/>
          <w:szCs w:val="24"/>
        </w:rPr>
        <w:t>Вы имеете право на обмен непродовольственного товара надлежащего качества на аналогичный товар у продавца, если указанный товар не подошел:</w:t>
      </w:r>
      <w:proofErr w:type="gramStart"/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</w:t>
      </w:r>
      <w:proofErr w:type="gramEnd"/>
      <w:r w:rsidRPr="00A76488">
        <w:rPr>
          <w:rFonts w:ascii="Tahoma" w:eastAsia="Times New Roman" w:hAnsi="Tahoma" w:cs="Tahoma"/>
          <w:color w:val="000000"/>
          <w:sz w:val="24"/>
          <w:szCs w:val="24"/>
        </w:rPr>
        <w:t>по форме;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-габаритам;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-фасону;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-расцветке;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-размеру;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-комплектации</w:t>
      </w:r>
    </w:p>
    <w:p w:rsidR="00A76488" w:rsidRPr="00A76488" w:rsidRDefault="00A76488" w:rsidP="00A76488">
      <w:pPr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</w:rPr>
      </w:pPr>
      <w:r w:rsidRPr="00A76488">
        <w:rPr>
          <w:rFonts w:ascii="Tahoma" w:eastAsia="Times New Roman" w:hAnsi="Tahoma" w:cs="Tahoma"/>
          <w:color w:val="000000"/>
          <w:sz w:val="24"/>
          <w:szCs w:val="24"/>
        </w:rPr>
        <w:t>Потребитель имеет право на обмен непродовольственного товара надлежащего качества в течение 14 дней, не считая дня покупки.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A7648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Потребитель может обменять непродовольственный товар надлежащего качества при условии:</w:t>
      </w:r>
    </w:p>
    <w:p w:rsidR="00A76488" w:rsidRPr="00A76488" w:rsidRDefault="00A76488" w:rsidP="00A76488">
      <w:pPr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</w:rPr>
      </w:pPr>
      <w:r w:rsidRPr="00A76488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</w:rPr>
        <w:t>1. Товар не был в употреблении;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A76488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</w:rPr>
        <w:t>2. Сохранены его:</w:t>
      </w:r>
      <w:proofErr w:type="gramStart"/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</w:t>
      </w:r>
      <w:proofErr w:type="gramEnd"/>
      <w:r w:rsidRPr="00A76488">
        <w:rPr>
          <w:rFonts w:ascii="Tahoma" w:eastAsia="Times New Roman" w:hAnsi="Tahoma" w:cs="Tahoma"/>
          <w:color w:val="000000"/>
          <w:sz w:val="24"/>
          <w:szCs w:val="24"/>
        </w:rPr>
        <w:t>товарный вид;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-потребительские свойства;</w:t>
      </w:r>
      <w:proofErr w:type="gramStart"/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</w:t>
      </w:r>
      <w:proofErr w:type="gramEnd"/>
      <w:r w:rsidRPr="00A76488">
        <w:rPr>
          <w:rFonts w:ascii="Tahoma" w:eastAsia="Times New Roman" w:hAnsi="Tahoma" w:cs="Tahoma"/>
          <w:color w:val="000000"/>
          <w:sz w:val="24"/>
          <w:szCs w:val="24"/>
        </w:rPr>
        <w:t>пломбы;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-фабричные ярлычки;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A76488">
        <w:rPr>
          <w:rFonts w:ascii="Tahoma" w:eastAsia="Times New Roman" w:hAnsi="Tahoma" w:cs="Tahoma"/>
          <w:b/>
          <w:bCs/>
          <w:i/>
          <w:iCs/>
          <w:color w:val="000080"/>
          <w:sz w:val="24"/>
          <w:szCs w:val="24"/>
        </w:rPr>
        <w:t>3. Имеется:</w:t>
      </w:r>
      <w:proofErr w:type="gramStart"/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</w:t>
      </w:r>
      <w:proofErr w:type="gramEnd"/>
      <w:r w:rsidRPr="00A76488">
        <w:rPr>
          <w:rFonts w:ascii="Tahoma" w:eastAsia="Times New Roman" w:hAnsi="Tahoma" w:cs="Tahoma"/>
          <w:color w:val="000000"/>
          <w:sz w:val="24"/>
          <w:szCs w:val="24"/>
        </w:rPr>
        <w:t>товарный чек;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-кассовый чек;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-либо иной подтверждающий оплату указанного товара документ</w:t>
      </w:r>
    </w:p>
    <w:p w:rsidR="00A76488" w:rsidRPr="00A76488" w:rsidRDefault="00A76488" w:rsidP="00A76488">
      <w:pPr>
        <w:spacing w:after="0" w:line="270" w:lineRule="atLeast"/>
        <w:rPr>
          <w:rFonts w:ascii="Arial" w:eastAsia="Times New Roman" w:hAnsi="Arial" w:cs="Arial"/>
          <w:color w:val="646464"/>
          <w:sz w:val="18"/>
          <w:szCs w:val="18"/>
        </w:rPr>
      </w:pP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Если аналогичный товар отсутствует в продаже на день обращения потребителя к продавцу, потребитель вправе </w:t>
      </w:r>
      <w:proofErr w:type="gramStart"/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</w:t>
      </w:r>
      <w:proofErr w:type="gramEnd"/>
      <w:r w:rsidRPr="00A76488">
        <w:rPr>
          <w:rFonts w:ascii="Tahoma" w:eastAsia="Times New Roman" w:hAnsi="Tahoma" w:cs="Tahoma"/>
          <w:color w:val="000000"/>
          <w:sz w:val="24"/>
          <w:szCs w:val="24"/>
        </w:rPr>
        <w:t>отказаться от исполнения договора купли-продажи;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  <w:t>-потребовать возврата уплаченной за указанный товар денежной суммы.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A76488">
        <w:rPr>
          <w:rFonts w:ascii="Tahoma" w:eastAsia="Times New Roman" w:hAnsi="Tahoma" w:cs="Tahoma"/>
          <w:i/>
          <w:iCs/>
          <w:color w:val="000000"/>
          <w:sz w:val="24"/>
          <w:szCs w:val="24"/>
        </w:rPr>
        <w:t>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требования.</w:t>
      </w:r>
    </w:p>
    <w:p w:rsidR="00A76488" w:rsidRPr="00A76488" w:rsidRDefault="00A76488" w:rsidP="00A76488">
      <w:pPr>
        <w:spacing w:before="150" w:after="225" w:line="360" w:lineRule="atLeast"/>
        <w:ind w:firstLine="180"/>
        <w:rPr>
          <w:rFonts w:ascii="Tahoma" w:eastAsia="Times New Roman" w:hAnsi="Tahoma" w:cs="Tahoma"/>
          <w:color w:val="646464"/>
          <w:sz w:val="24"/>
          <w:szCs w:val="24"/>
        </w:rPr>
      </w:pPr>
      <w:r w:rsidRPr="00A76488">
        <w:rPr>
          <w:rFonts w:ascii="Tahoma" w:eastAsia="Times New Roman" w:hAnsi="Tahoma" w:cs="Tahoma"/>
          <w:b/>
          <w:bCs/>
          <w:color w:val="FF0000"/>
          <w:sz w:val="28"/>
        </w:rPr>
        <w:t>Обратите внимание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, что существует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ПЕРЕЧЕНЬ НЕПРОДОВОЛЬСТВЕННЫХ ТОВАРОВ НАДЛЕЖАЩЕГО КАЧЕСТВА, НЕ ПОДЛЕЖАЩИХ ВОЗВРАТУ ИЛИ ОБМЕНУ НА АНАЛОГИЧНЫЙ ТОВАР ДРУГОГО РАЗМЕРА, ФОРМЫ, ГАБАРИТА, ФАСОНА, РАСЦВЕТКИ ИЛИ КОМПЛЕКТАЦИИ. 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:rsidR="00A76488" w:rsidRPr="00A76488" w:rsidRDefault="00A76488" w:rsidP="00A76488">
      <w:pPr>
        <w:spacing w:after="0" w:line="270" w:lineRule="atLeast"/>
        <w:rPr>
          <w:rFonts w:ascii="Arial" w:eastAsia="Times New Roman" w:hAnsi="Arial" w:cs="Arial"/>
          <w:b/>
          <w:bCs/>
          <w:color w:val="646464"/>
          <w:sz w:val="18"/>
          <w:szCs w:val="18"/>
        </w:rPr>
      </w:pP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Style w:val="a5"/>
          <w:rFonts w:ascii="Tahoma" w:hAnsi="Tahoma" w:cs="Tahoma"/>
          <w:color w:val="800080"/>
        </w:rPr>
        <w:t>Право на качество товара, работы, услуги (статья 4 Закона РФ «О защите прав потребителей»)</w:t>
      </w: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Fonts w:ascii="Tahoma" w:hAnsi="Tahoma" w:cs="Tahoma"/>
          <w:color w:val="000000"/>
        </w:rPr>
        <w:t>Ваше право на качество означает, что продавец должен передать Вам качественный товар, а исполнитель качественно выполнить работу (оказать услугу).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</w:rPr>
        <w:lastRenderedPageBreak/>
        <w:br/>
      </w:r>
      <w:proofErr w:type="gramStart"/>
      <w:r>
        <w:rPr>
          <w:rFonts w:ascii="Tahoma" w:hAnsi="Tahoma" w:cs="Tahoma"/>
          <w:color w:val="000000"/>
        </w:rPr>
        <w:t>Качество товара, работы, услуги должно: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соответствовать договору;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быть пригодным для целей, для которых товар (работа, услуга) такого рода обычно используется;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быть пригодным для использования в Ваших конкретных целях (если продавец (исполнитель) при заключении договора был поставлен в известность об этих целях);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соответствовать требованиям Закона;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соответствовать образцу и (или) описанию (при продаже товара по образцу и (или) описанию).</w:t>
      </w:r>
      <w:proofErr w:type="gramEnd"/>
    </w:p>
    <w:p w:rsidR="00A76488" w:rsidRDefault="00A76488" w:rsidP="00A76488">
      <w:pPr>
        <w:spacing w:after="0" w:line="270" w:lineRule="atLeast"/>
        <w:rPr>
          <w:rFonts w:ascii="Arial" w:eastAsia="Times New Roman" w:hAnsi="Arial" w:cs="Arial"/>
          <w:b/>
          <w:bCs/>
          <w:color w:val="646464"/>
          <w:sz w:val="18"/>
          <w:szCs w:val="18"/>
        </w:rPr>
      </w:pPr>
    </w:p>
    <w:p w:rsidR="00A76488" w:rsidRDefault="00A76488" w:rsidP="00A76488">
      <w:pPr>
        <w:spacing w:after="0" w:line="270" w:lineRule="atLeast"/>
        <w:rPr>
          <w:rFonts w:ascii="Arial" w:eastAsia="Times New Roman" w:hAnsi="Arial" w:cs="Arial"/>
          <w:b/>
          <w:bCs/>
          <w:color w:val="646464"/>
          <w:sz w:val="18"/>
          <w:szCs w:val="18"/>
        </w:rPr>
      </w:pPr>
    </w:p>
    <w:p w:rsidR="00A76488" w:rsidRDefault="00A76488" w:rsidP="00A76488">
      <w:pPr>
        <w:spacing w:after="0" w:line="270" w:lineRule="atLeast"/>
        <w:rPr>
          <w:rFonts w:ascii="Arial" w:eastAsia="Times New Roman" w:hAnsi="Arial" w:cs="Arial"/>
          <w:b/>
          <w:bCs/>
          <w:color w:val="646464"/>
          <w:sz w:val="18"/>
          <w:szCs w:val="18"/>
        </w:rPr>
      </w:pP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Style w:val="a5"/>
          <w:rFonts w:ascii="Tahoma" w:hAnsi="Tahoma" w:cs="Tahoma"/>
          <w:color w:val="800080"/>
        </w:rPr>
        <w:t>Право на информацию о товаре, работе, услуге, изготовителе, продавце и исполнител</w:t>
      </w:r>
      <w:proofErr w:type="gramStart"/>
      <w:r>
        <w:rPr>
          <w:rStyle w:val="a5"/>
          <w:rFonts w:ascii="Tahoma" w:hAnsi="Tahoma" w:cs="Tahoma"/>
          <w:color w:val="800080"/>
        </w:rPr>
        <w:t>е(</w:t>
      </w:r>
      <w:proofErr w:type="gramEnd"/>
      <w:r>
        <w:rPr>
          <w:rStyle w:val="a5"/>
          <w:rFonts w:ascii="Tahoma" w:hAnsi="Tahoma" w:cs="Tahoma"/>
          <w:color w:val="800080"/>
        </w:rPr>
        <w:t>статьи 8, 9 и 10 Закона РФ «О защите прав потребителей»</w:t>
      </w:r>
      <w:r>
        <w:rPr>
          <w:rFonts w:ascii="Tahoma" w:hAnsi="Tahoma" w:cs="Tahoma"/>
          <w:color w:val="800080"/>
        </w:rPr>
        <w:t>)</w:t>
      </w: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Style w:val="a5"/>
          <w:rFonts w:ascii="Tahoma" w:hAnsi="Tahoma" w:cs="Tahoma"/>
          <w:color w:val="000000"/>
        </w:rPr>
        <w:t>Потребитель вправе потребовать предоставления необходимой и достоверной информации: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об изготовителе, исполнителе, продавце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режиме его работы,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реализуемых им товарах (работах, услугах).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Информация об изготовителе (исполнителе, продавце):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Продавец, исполнитель, изготовитель обязан довести до сведения потребителя:</w:t>
      </w:r>
      <w:r>
        <w:rPr>
          <w:rFonts w:ascii="Arial" w:hAnsi="Arial" w:cs="Arial"/>
          <w:color w:val="646464"/>
          <w:sz w:val="18"/>
          <w:szCs w:val="18"/>
        </w:rPr>
        <w:br/>
      </w:r>
      <w:proofErr w:type="gramStart"/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</w:t>
      </w:r>
      <w:proofErr w:type="gramEnd"/>
      <w:r>
        <w:rPr>
          <w:rFonts w:ascii="Tahoma" w:hAnsi="Tahoma" w:cs="Tahoma"/>
          <w:color w:val="000000"/>
        </w:rPr>
        <w:t>фирменное наименование своей организации,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-место ее нахождения,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-режим работы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Style w:val="a5"/>
          <w:rFonts w:ascii="Tahoma" w:hAnsi="Tahoma" w:cs="Tahoma"/>
          <w:color w:val="000000"/>
        </w:rPr>
        <w:t>А также продавец (исполнитель) должен предоставить информацию: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-о государственной регистрации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-наименовании зарегистрировавшего его органа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Если деятельность подлежит лицензированию и (или) имеет государственную аккредитацию, потребителю должна быть предоставлена информация: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-о виде деятельности изготовителя (исполнителя, продавца),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-номере лицензии и (или) номере свидетельства о государственной аккредитации,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-сроках действия указанных лицензии и свидетельства,</w:t>
      </w:r>
      <w:proofErr w:type="gramStart"/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</w:t>
      </w:r>
      <w:proofErr w:type="gramEnd"/>
      <w:r>
        <w:rPr>
          <w:rFonts w:ascii="Tahoma" w:hAnsi="Tahoma" w:cs="Tahoma"/>
          <w:color w:val="000000"/>
        </w:rPr>
        <w:t>об органе, выдавшем указанные лицензию и (или) свидетельство</w:t>
      </w:r>
    </w:p>
    <w:p w:rsidR="00A76488" w:rsidRDefault="00A76488" w:rsidP="00A76488">
      <w:pPr>
        <w:spacing w:after="0" w:line="270" w:lineRule="atLeast"/>
        <w:rPr>
          <w:rFonts w:ascii="Arial" w:eastAsia="Times New Roman" w:hAnsi="Arial" w:cs="Arial"/>
          <w:b/>
          <w:bCs/>
          <w:color w:val="646464"/>
          <w:sz w:val="18"/>
          <w:szCs w:val="18"/>
        </w:rPr>
      </w:pPr>
    </w:p>
    <w:p w:rsidR="00A76488" w:rsidRDefault="00A76488" w:rsidP="00A76488">
      <w:pPr>
        <w:spacing w:after="0" w:line="270" w:lineRule="atLeast"/>
        <w:rPr>
          <w:rFonts w:ascii="Arial" w:eastAsia="Times New Roman" w:hAnsi="Arial" w:cs="Arial"/>
          <w:b/>
          <w:bCs/>
          <w:color w:val="646464"/>
          <w:sz w:val="18"/>
          <w:szCs w:val="18"/>
        </w:rPr>
      </w:pPr>
    </w:p>
    <w:p w:rsidR="00A76488" w:rsidRPr="00A76488" w:rsidRDefault="00A76488" w:rsidP="00A76488">
      <w:pPr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</w:rPr>
      </w:pPr>
      <w:r w:rsidRPr="00A76488">
        <w:rPr>
          <w:rFonts w:ascii="Tahoma" w:eastAsia="Times New Roman" w:hAnsi="Tahoma" w:cs="Tahoma"/>
          <w:b/>
          <w:bCs/>
          <w:color w:val="800080"/>
          <w:sz w:val="24"/>
          <w:szCs w:val="24"/>
        </w:rPr>
        <w:t>Право на безопасность товара, работы, услуги (статья 7 Закона РФ «О защите прав потребителей»)</w:t>
      </w:r>
    </w:p>
    <w:p w:rsidR="00A76488" w:rsidRPr="00A76488" w:rsidRDefault="00A76488" w:rsidP="00A76488">
      <w:pPr>
        <w:spacing w:before="150" w:after="225" w:line="270" w:lineRule="atLeast"/>
        <w:rPr>
          <w:rFonts w:ascii="Arial" w:eastAsia="Times New Roman" w:hAnsi="Arial" w:cs="Arial"/>
          <w:color w:val="646464"/>
          <w:sz w:val="18"/>
          <w:szCs w:val="18"/>
        </w:rPr>
      </w:pPr>
      <w:r w:rsidRPr="00A76488">
        <w:rPr>
          <w:rFonts w:ascii="Tahoma" w:eastAsia="Times New Roman" w:hAnsi="Tahoma" w:cs="Tahoma"/>
          <w:color w:val="000000"/>
          <w:sz w:val="24"/>
          <w:szCs w:val="24"/>
        </w:rPr>
        <w:lastRenderedPageBreak/>
        <w:t xml:space="preserve">Вы имеете право на то, чтобы товар (работа, услуга) были безопасны для жизни, здоровья, имущества потребителя и окружающей среды. Требования, которые должны это обеспечивать, являются обязательными и устанавливаются в порядке, </w:t>
      </w:r>
      <w:r>
        <w:rPr>
          <w:rFonts w:ascii="Tahoma" w:eastAsia="Times New Roman" w:hAnsi="Tahoma" w:cs="Tahoma"/>
          <w:color w:val="000000"/>
          <w:sz w:val="24"/>
          <w:szCs w:val="24"/>
        </w:rPr>
        <w:t>о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пределяемом законом (п.1 ст.7 Закона РФ "О защите прав потребителей").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Ваше право на безопасность означает: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Вы имеете право на то, чтобы товар (работа, услуга) при обычных условиях его 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использования, хранения, транспортировки утилизации был безопасен для: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 жизни,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 здоровья, 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 окружающей среды,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 не причинял вред имуществу потребителя.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b/>
          <w:bCs/>
          <w:color w:val="000000"/>
          <w:sz w:val="24"/>
          <w:szCs w:val="24"/>
        </w:rPr>
        <w:br/>
        <w:t>Закон обеспечивает требования безопасности товаров, работ, услуг: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1. Требования, которые должны обеспечивать безопасность товара (работы, услуги) являются обязательными и устанавливаются законом или в установленном им порядке.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2. Если на товары (работы, услуги) законом установлены обязательные требования, обеспечивающие их безопасность для жизни, здоровья потребителя, окружающей среды и предотвращения причинения вреда имуществу потребителя, то соответствие товаров (работ, услуг) указанным требованиям подлежит обязательному подтверждению в предусмотренном законодательством порядке. 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3. 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этим требованиям.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4. Если необходимо соблюдать специальные правила для обеспечения безопасности товара (работы, услуги) при его: </w:t>
      </w:r>
      <w:proofErr w:type="gramStart"/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</w:t>
      </w:r>
      <w:proofErr w:type="gramEnd"/>
      <w:r w:rsidRPr="00A76488">
        <w:rPr>
          <w:rFonts w:ascii="Tahoma" w:eastAsia="Times New Roman" w:hAnsi="Tahoma" w:cs="Tahoma"/>
          <w:color w:val="000000"/>
          <w:sz w:val="24"/>
          <w:szCs w:val="24"/>
        </w:rPr>
        <w:t>использовании,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-хранении, 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-транспортировке,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-утилизации,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то изготовитель (продавец) обязан указать эти правила в сопроводительной документации на товар (работу, услугу), на этикетке, маркировкой или иным способом, а продавец (исполнитель) обязан довести эти правила до сведения потребителя. (ст. 7 п.1/4/3 Закона РФ «О защите прав потребителей» )</w:t>
      </w:r>
    </w:p>
    <w:p w:rsidR="00A76488" w:rsidRPr="00A76488" w:rsidRDefault="00A76488" w:rsidP="00A76488">
      <w:pPr>
        <w:spacing w:after="0" w:line="270" w:lineRule="atLeast"/>
        <w:rPr>
          <w:rFonts w:ascii="Arial" w:eastAsia="Times New Roman" w:hAnsi="Arial" w:cs="Arial"/>
          <w:color w:val="646464"/>
          <w:sz w:val="18"/>
          <w:szCs w:val="18"/>
        </w:rPr>
      </w:pPr>
      <w:r w:rsidRPr="00A76488">
        <w:rPr>
          <w:rFonts w:ascii="Tahoma" w:eastAsia="Times New Roman" w:hAnsi="Tahoma" w:cs="Tahoma"/>
          <w:color w:val="000000"/>
          <w:sz w:val="24"/>
          <w:szCs w:val="24"/>
        </w:rPr>
        <w:t>·Сроки безопасности товара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Изготовитель (исполнитель) обязан обеспечивать безопасность товара (работы) в течение: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proofErr w:type="gramStart"/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</w:t>
      </w:r>
      <w:proofErr w:type="gramEnd"/>
      <w:r w:rsidRPr="00A76488">
        <w:rPr>
          <w:rFonts w:ascii="Tahoma" w:eastAsia="Times New Roman" w:hAnsi="Tahoma" w:cs="Tahoma"/>
          <w:color w:val="000000"/>
          <w:sz w:val="24"/>
          <w:szCs w:val="24"/>
        </w:rPr>
        <w:t>установленного срока или срока годности товара (работы).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-если срок на товар, работу, услугу не установлен, то в течение 10 дней со дня передачи товара, работы потребителю. (ст. 7 п. 2 Закона РФ «О защите прав потребителей»)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lastRenderedPageBreak/>
        <w:br/>
      </w:r>
      <w:r w:rsidRPr="00A76488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Причинение вреда и возмещение убытков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 xml:space="preserve">1. Вред, причиненный жизни, здоровью или имуществу потребителя вследствие </w:t>
      </w:r>
      <w:proofErr w:type="spellStart"/>
      <w:r w:rsidRPr="00A76488">
        <w:rPr>
          <w:rFonts w:ascii="Tahoma" w:eastAsia="Times New Roman" w:hAnsi="Tahoma" w:cs="Tahoma"/>
          <w:color w:val="000000"/>
          <w:sz w:val="24"/>
          <w:szCs w:val="24"/>
        </w:rPr>
        <w:t>необеспечения</w:t>
      </w:r>
      <w:proofErr w:type="spellEnd"/>
      <w:r w:rsidRPr="00A76488">
        <w:rPr>
          <w:rFonts w:ascii="Tahoma" w:eastAsia="Times New Roman" w:hAnsi="Tahoma" w:cs="Tahoma"/>
          <w:color w:val="000000"/>
          <w:sz w:val="24"/>
          <w:szCs w:val="24"/>
        </w:rPr>
        <w:t xml:space="preserve"> безопасности товара, работы, подлежит возмещению в соответствии со статьей 14 настоящего Закона. 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2. Если потребитель соблюдал установленные правила </w:t>
      </w:r>
      <w:proofErr w:type="gramStart"/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</w:t>
      </w:r>
      <w:proofErr w:type="gramEnd"/>
      <w:r w:rsidRPr="00A76488">
        <w:rPr>
          <w:rFonts w:ascii="Tahoma" w:eastAsia="Times New Roman" w:hAnsi="Tahoma" w:cs="Tahoma"/>
          <w:color w:val="000000"/>
          <w:sz w:val="24"/>
          <w:szCs w:val="24"/>
        </w:rPr>
        <w:t>использования,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-хранения,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-транспортировки товара, работы, услуги, 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но он все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равно причиняет или может причинить вред 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-жизни, 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-здоровью,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 имуществу потребителя,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-окружающей среде,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Изготовитель (исполнитель, продавец) обязан: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-незамедлительно приостановить его производство до устранения причин вреда, 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 в необходимых случаях принять меры по изъятию его из оборота и отзыву от потребителя,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-если причины вреда устранить невозможно – снять товар (работу, услугу) с производства.</w:t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Arial" w:eastAsia="Times New Roman" w:hAnsi="Arial" w:cs="Arial"/>
          <w:color w:val="646464"/>
          <w:sz w:val="18"/>
          <w:szCs w:val="18"/>
        </w:rPr>
        <w:br/>
      </w:r>
      <w:r w:rsidRPr="00A76488">
        <w:rPr>
          <w:rFonts w:ascii="Tahoma" w:eastAsia="Times New Roman" w:hAnsi="Tahoma" w:cs="Tahoma"/>
          <w:color w:val="000000"/>
          <w:sz w:val="24"/>
          <w:szCs w:val="24"/>
        </w:rPr>
        <w:t>·Убытки, причиненные потребителю в связи с отзывом товара, работы, услуги, подлежат возмещению изготовителем (исполнителем) в полном объеме</w:t>
      </w:r>
      <w:proofErr w:type="gramStart"/>
      <w:r w:rsidRPr="00A76488">
        <w:rPr>
          <w:rFonts w:ascii="Tahoma" w:eastAsia="Times New Roman" w:hAnsi="Tahoma" w:cs="Tahoma"/>
          <w:color w:val="000000"/>
          <w:sz w:val="24"/>
          <w:szCs w:val="24"/>
        </w:rPr>
        <w:t>.</w:t>
      </w:r>
      <w:proofErr w:type="gramEnd"/>
      <w:r w:rsidRPr="00A76488">
        <w:rPr>
          <w:rFonts w:ascii="Tahoma" w:eastAsia="Times New Roman" w:hAnsi="Tahoma" w:cs="Tahoma"/>
          <w:color w:val="000000"/>
          <w:sz w:val="24"/>
          <w:szCs w:val="24"/>
        </w:rPr>
        <w:t xml:space="preserve"> (</w:t>
      </w:r>
      <w:proofErr w:type="gramStart"/>
      <w:r w:rsidRPr="00A76488">
        <w:rPr>
          <w:rFonts w:ascii="Tahoma" w:eastAsia="Times New Roman" w:hAnsi="Tahoma" w:cs="Tahoma"/>
          <w:color w:val="000000"/>
          <w:sz w:val="24"/>
          <w:szCs w:val="24"/>
        </w:rPr>
        <w:t>с</w:t>
      </w:r>
      <w:proofErr w:type="gramEnd"/>
      <w:r w:rsidRPr="00A76488">
        <w:rPr>
          <w:rFonts w:ascii="Tahoma" w:eastAsia="Times New Roman" w:hAnsi="Tahoma" w:cs="Tahoma"/>
          <w:color w:val="000000"/>
          <w:sz w:val="24"/>
          <w:szCs w:val="24"/>
        </w:rPr>
        <w:t>т. 7 п. 5 Закона РФ «О защите прав потребителей»).</w:t>
      </w:r>
    </w:p>
    <w:p w:rsidR="00A76488" w:rsidRDefault="00A76488" w:rsidP="00A76488">
      <w:pPr>
        <w:spacing w:after="0" w:line="270" w:lineRule="atLeast"/>
        <w:rPr>
          <w:rFonts w:ascii="Arial" w:eastAsia="Times New Roman" w:hAnsi="Arial" w:cs="Arial"/>
          <w:b/>
          <w:bCs/>
          <w:color w:val="646464"/>
          <w:sz w:val="18"/>
          <w:szCs w:val="18"/>
        </w:rPr>
      </w:pPr>
    </w:p>
    <w:p w:rsidR="00A76488" w:rsidRDefault="00A76488" w:rsidP="00A76488">
      <w:pPr>
        <w:spacing w:after="0" w:line="270" w:lineRule="atLeast"/>
        <w:rPr>
          <w:rFonts w:ascii="Arial" w:eastAsia="Times New Roman" w:hAnsi="Arial" w:cs="Arial"/>
          <w:b/>
          <w:bCs/>
          <w:color w:val="646464"/>
          <w:sz w:val="18"/>
          <w:szCs w:val="18"/>
        </w:rPr>
      </w:pP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proofErr w:type="gramStart"/>
      <w:r>
        <w:rPr>
          <w:rStyle w:val="a5"/>
          <w:rFonts w:ascii="Tahoma" w:hAnsi="Tahoma" w:cs="Tahoma"/>
          <w:color w:val="800080"/>
        </w:rPr>
        <w:t>Права потребителя в случае обнаружения недостатков в товаре</w:t>
      </w:r>
      <w:r>
        <w:rPr>
          <w:rStyle w:val="apple-converted-space"/>
          <w:rFonts w:ascii="Tahoma" w:hAnsi="Tahoma" w:cs="Tahoma"/>
          <w:b/>
          <w:bCs/>
          <w:color w:val="800080"/>
        </w:rPr>
        <w:t> </w:t>
      </w:r>
      <w:r>
        <w:rPr>
          <w:rStyle w:val="a5"/>
          <w:rFonts w:ascii="Tahoma" w:hAnsi="Tahoma" w:cs="Tahoma"/>
          <w:color w:val="800080"/>
        </w:rPr>
        <w:t>(статья 18 Закона РФ «О защите прав потребителей»</w:t>
      </w:r>
      <w:proofErr w:type="gramEnd"/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Style w:val="a5"/>
          <w:rFonts w:ascii="Tahoma" w:hAnsi="Tahoma" w:cs="Tahoma"/>
          <w:color w:val="000000"/>
        </w:rPr>
        <w:t>Потребитель в случае обнаружения в товаре недостатков</w:t>
      </w:r>
      <w:r>
        <w:rPr>
          <w:rFonts w:ascii="Tahoma" w:hAnsi="Tahoma" w:cs="Tahoma"/>
          <w:color w:val="000000"/>
        </w:rPr>
        <w:t>, если они не были оговорены продавцом,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Style w:val="a5"/>
          <w:rFonts w:ascii="Tahoma" w:hAnsi="Tahoma" w:cs="Tahoma"/>
          <w:color w:val="000000"/>
        </w:rPr>
        <w:t>по своему выбору вправе: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потребовать замены на товар этой же марки (этих же модели и (или) артикула);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потребовать замены на такой же товар другой марки (модели, артикула) с соответствующим перерасчетом покупной цены;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потребовать соразмерного уменьшения покупной цены;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Style w:val="a5"/>
          <w:rFonts w:ascii="Tahoma" w:hAnsi="Tahoma" w:cs="Tahoma"/>
          <w:color w:val="000000"/>
        </w:rPr>
        <w:t>В отношении технически сложного товара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FF"/>
        </w:rPr>
        <w:t>(п</w:t>
      </w:r>
      <w:r w:rsidR="009F1E64">
        <w:rPr>
          <w:rFonts w:ascii="Tahoma" w:hAnsi="Tahoma" w:cs="Tahoma"/>
          <w:color w:val="0000FF"/>
        </w:rPr>
        <w:t>е</w:t>
      </w:r>
      <w:r>
        <w:rPr>
          <w:rFonts w:ascii="Tahoma" w:hAnsi="Tahoma" w:cs="Tahoma"/>
          <w:color w:val="0000FF"/>
        </w:rPr>
        <w:t>речень товаров утвержден Постановлением Правительства от 10 ноября 2011 г №924)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Style w:val="a5"/>
          <w:rFonts w:ascii="Tahoma" w:hAnsi="Tahoma" w:cs="Tahoma"/>
          <w:color w:val="000000"/>
        </w:rPr>
        <w:t>потребитель в случае обнаружения в нем недостатков</w:t>
      </w:r>
      <w:r>
        <w:rPr>
          <w:rStyle w:val="apple-converted-space"/>
          <w:rFonts w:ascii="Tahoma" w:hAnsi="Tahoma" w:cs="Tahoma"/>
          <w:b/>
          <w:bCs/>
          <w:color w:val="000000"/>
        </w:rPr>
        <w:t> </w:t>
      </w:r>
      <w:r>
        <w:rPr>
          <w:rStyle w:val="a5"/>
          <w:rFonts w:ascii="Tahoma" w:hAnsi="Tahoma" w:cs="Tahoma"/>
          <w:color w:val="000000"/>
        </w:rPr>
        <w:t>в течение пятнадцати дней со дня передачи</w:t>
      </w:r>
      <w:r>
        <w:rPr>
          <w:rFonts w:ascii="Tahoma" w:hAnsi="Tahoma" w:cs="Tahoma"/>
          <w:color w:val="000000"/>
        </w:rPr>
        <w:t>:</w:t>
      </w: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- вправе отказаться от исполнения договора купли-продажи и потребовать возврата уплаченной за такой товар суммы</w:t>
      </w: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Fonts w:ascii="Tahoma" w:hAnsi="Tahoma" w:cs="Tahoma"/>
          <w:color w:val="000000"/>
        </w:rPr>
        <w:t>- предъявить требование о его замене на товар этой же марки (модели, артикула)</w:t>
      </w: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Fonts w:ascii="Tahoma" w:hAnsi="Tahoma" w:cs="Tahoma"/>
          <w:color w:val="000000"/>
        </w:rPr>
        <w:t>- предъявить требование о его замене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на такой же товар другой марки (модели, артикула) с соответствующим перерасчетом покупной цены;</w:t>
      </w: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00"/>
        </w:rPr>
        <w:t>В течени</w:t>
      </w:r>
      <w:proofErr w:type="gramStart"/>
      <w:r>
        <w:rPr>
          <w:rFonts w:ascii="Tahoma" w:hAnsi="Tahoma" w:cs="Tahoma"/>
          <w:color w:val="000000"/>
          <w:shd w:val="clear" w:color="auto" w:fill="FFFF00"/>
        </w:rPr>
        <w:t>и</w:t>
      </w:r>
      <w:proofErr w:type="gramEnd"/>
      <w:r>
        <w:rPr>
          <w:rFonts w:ascii="Tahoma" w:hAnsi="Tahoma" w:cs="Tahoma"/>
          <w:color w:val="000000"/>
          <w:shd w:val="clear" w:color="auto" w:fill="FFFF00"/>
        </w:rPr>
        <w:t xml:space="preserve"> 15 дней при наличии любого недост</w:t>
      </w:r>
      <w:r w:rsidR="009F1E64">
        <w:rPr>
          <w:rFonts w:ascii="Tahoma" w:hAnsi="Tahoma" w:cs="Tahoma"/>
          <w:color w:val="000000"/>
          <w:shd w:val="clear" w:color="auto" w:fill="FFFF00"/>
        </w:rPr>
        <w:t>а</w:t>
      </w:r>
      <w:r>
        <w:rPr>
          <w:rFonts w:ascii="Tahoma" w:hAnsi="Tahoma" w:cs="Tahoma"/>
          <w:color w:val="000000"/>
          <w:shd w:val="clear" w:color="auto" w:fill="FFFF00"/>
        </w:rPr>
        <w:t>тка производственного характера в товаре может быть заявлено и подлежит удовлетворению любое предусмотренное законом требование, в том числе о во</w:t>
      </w:r>
      <w:r w:rsidR="009F1E64">
        <w:rPr>
          <w:rFonts w:ascii="Tahoma" w:hAnsi="Tahoma" w:cs="Tahoma"/>
          <w:color w:val="000000"/>
          <w:shd w:val="clear" w:color="auto" w:fill="FFFF00"/>
        </w:rPr>
        <w:t>зв</w:t>
      </w:r>
      <w:r>
        <w:rPr>
          <w:rFonts w:ascii="Tahoma" w:hAnsi="Tahoma" w:cs="Tahoma"/>
          <w:color w:val="000000"/>
          <w:shd w:val="clear" w:color="auto" w:fill="FFFF00"/>
        </w:rPr>
        <w:t>р</w:t>
      </w:r>
      <w:r w:rsidR="009F1E64">
        <w:rPr>
          <w:rFonts w:ascii="Tahoma" w:hAnsi="Tahoma" w:cs="Tahoma"/>
          <w:color w:val="000000"/>
          <w:shd w:val="clear" w:color="auto" w:fill="FFFF00"/>
        </w:rPr>
        <w:t>а</w:t>
      </w:r>
      <w:r>
        <w:rPr>
          <w:rFonts w:ascii="Tahoma" w:hAnsi="Tahoma" w:cs="Tahoma"/>
          <w:color w:val="000000"/>
          <w:shd w:val="clear" w:color="auto" w:fill="FFFF00"/>
        </w:rPr>
        <w:t>те денег или замене товара.</w:t>
      </w: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Style w:val="a5"/>
          <w:rFonts w:ascii="Tahoma" w:hAnsi="Tahoma" w:cs="Tahoma"/>
          <w:color w:val="000000"/>
        </w:rPr>
        <w:t>По истечении пятнадцати дней со дня передачи потребителю технически сложного товара требования</w:t>
      </w:r>
      <w:r>
        <w:rPr>
          <w:rFonts w:ascii="Tahoma" w:hAnsi="Tahoma" w:cs="Tahoma"/>
          <w:color w:val="000000"/>
        </w:rPr>
        <w:t>: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о замене на товар этой же марки (этих же модели и (или) артикула);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о замене на такой же товар другой марки (модели, артикула) с соответствующим перерасчетом покупной цены;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- о возврате уплаченной за товар суммы</w:t>
      </w: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Fonts w:ascii="Tahoma" w:hAnsi="Tahoma" w:cs="Tahoma"/>
          <w:color w:val="000000"/>
        </w:rPr>
        <w:t>подлежат удовлетворению в одном из следующих случаев: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обнаружение существенного недостатка товара;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нарушение установленных настоящим Законом сроков устранения недостатков товара;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Tahoma" w:hAnsi="Tahoma" w:cs="Tahoma"/>
          <w:color w:val="000000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A76488" w:rsidRDefault="00A76488" w:rsidP="00A76488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00"/>
        </w:rPr>
        <w:t xml:space="preserve">Перечень технически сложных товаров является исчерпывающим и расширительному толкованию не подлежит. </w:t>
      </w:r>
      <w:proofErr w:type="gramStart"/>
      <w:r>
        <w:rPr>
          <w:rFonts w:ascii="Tahoma" w:hAnsi="Tahoma" w:cs="Tahoma"/>
          <w:color w:val="000000"/>
          <w:shd w:val="clear" w:color="auto" w:fill="FFFF00"/>
        </w:rPr>
        <w:t>На компьютерную периферию (мониторы, клавиа</w:t>
      </w:r>
      <w:r w:rsidR="009F1E64">
        <w:rPr>
          <w:rFonts w:ascii="Tahoma" w:hAnsi="Tahoma" w:cs="Tahoma"/>
          <w:color w:val="000000"/>
          <w:shd w:val="clear" w:color="auto" w:fill="FFFF00"/>
        </w:rPr>
        <w:t>т</w:t>
      </w:r>
      <w:r>
        <w:rPr>
          <w:rFonts w:ascii="Tahoma" w:hAnsi="Tahoma" w:cs="Tahoma"/>
          <w:color w:val="000000"/>
          <w:shd w:val="clear" w:color="auto" w:fill="FFFF00"/>
        </w:rPr>
        <w:t>у</w:t>
      </w:r>
      <w:r w:rsidR="009F1E64">
        <w:rPr>
          <w:rFonts w:ascii="Tahoma" w:hAnsi="Tahoma" w:cs="Tahoma"/>
          <w:color w:val="000000"/>
          <w:shd w:val="clear" w:color="auto" w:fill="FFFF00"/>
        </w:rPr>
        <w:t>р</w:t>
      </w:r>
      <w:r>
        <w:rPr>
          <w:rFonts w:ascii="Tahoma" w:hAnsi="Tahoma" w:cs="Tahoma"/>
          <w:color w:val="000000"/>
          <w:shd w:val="clear" w:color="auto" w:fill="FFFF00"/>
        </w:rPr>
        <w:t>ы, мыши, колонки, принтеры, сканеры и др.) приобретенные без компьютера (системного блока) требование о существенности недост</w:t>
      </w:r>
      <w:r w:rsidR="009F1E64">
        <w:rPr>
          <w:rFonts w:ascii="Tahoma" w:hAnsi="Tahoma" w:cs="Tahoma"/>
          <w:color w:val="000000"/>
          <w:shd w:val="clear" w:color="auto" w:fill="FFFF00"/>
        </w:rPr>
        <w:t>а</w:t>
      </w:r>
      <w:r>
        <w:rPr>
          <w:rFonts w:ascii="Tahoma" w:hAnsi="Tahoma" w:cs="Tahoma"/>
          <w:color w:val="000000"/>
          <w:shd w:val="clear" w:color="auto" w:fill="FFFF00"/>
        </w:rPr>
        <w:t>тка не расп</w:t>
      </w:r>
      <w:r w:rsidR="009F1E64">
        <w:rPr>
          <w:rFonts w:ascii="Tahoma" w:hAnsi="Tahoma" w:cs="Tahoma"/>
          <w:color w:val="000000"/>
          <w:shd w:val="clear" w:color="auto" w:fill="FFFF00"/>
        </w:rPr>
        <w:t>р</w:t>
      </w:r>
      <w:r>
        <w:rPr>
          <w:rFonts w:ascii="Tahoma" w:hAnsi="Tahoma" w:cs="Tahoma"/>
          <w:color w:val="000000"/>
          <w:shd w:val="clear" w:color="auto" w:fill="FFFF00"/>
        </w:rPr>
        <w:t>остраняется.</w:t>
      </w:r>
      <w:proofErr w:type="gramEnd"/>
      <w:r>
        <w:rPr>
          <w:rFonts w:ascii="Tahoma" w:hAnsi="Tahoma" w:cs="Tahoma"/>
          <w:color w:val="000000"/>
          <w:shd w:val="clear" w:color="auto" w:fill="FFFF00"/>
        </w:rPr>
        <w:t xml:space="preserve"> Например, приобретенный без компьютера принтер в случае обнаружения в нем любого недост</w:t>
      </w:r>
      <w:r w:rsidR="009F1E64">
        <w:rPr>
          <w:rFonts w:ascii="Tahoma" w:hAnsi="Tahoma" w:cs="Tahoma"/>
          <w:color w:val="000000"/>
          <w:shd w:val="clear" w:color="auto" w:fill="FFFF00"/>
        </w:rPr>
        <w:t>а</w:t>
      </w:r>
      <w:r>
        <w:rPr>
          <w:rFonts w:ascii="Tahoma" w:hAnsi="Tahoma" w:cs="Tahoma"/>
          <w:color w:val="000000"/>
          <w:shd w:val="clear" w:color="auto" w:fill="FFFF00"/>
        </w:rPr>
        <w:t>тка производственного характера, в том числе несущественного, может быть заменен или возвращены уплаченные за него денежные средства</w:t>
      </w:r>
    </w:p>
    <w:p w:rsidR="00A76488" w:rsidRDefault="00A76488" w:rsidP="00A76488">
      <w:pPr>
        <w:spacing w:after="0" w:line="270" w:lineRule="atLeast"/>
        <w:rPr>
          <w:rFonts w:ascii="Arial" w:eastAsia="Times New Roman" w:hAnsi="Arial" w:cs="Arial"/>
          <w:b/>
          <w:bCs/>
          <w:color w:val="646464"/>
          <w:sz w:val="18"/>
          <w:szCs w:val="18"/>
        </w:rPr>
      </w:pPr>
    </w:p>
    <w:p w:rsidR="00A76488" w:rsidRDefault="00A76488" w:rsidP="00A76488">
      <w:pPr>
        <w:spacing w:after="0" w:line="270" w:lineRule="atLeast"/>
        <w:rPr>
          <w:rFonts w:ascii="Arial" w:eastAsia="Times New Roman" w:hAnsi="Arial" w:cs="Arial"/>
          <w:b/>
          <w:bCs/>
          <w:color w:val="646464"/>
          <w:sz w:val="18"/>
          <w:szCs w:val="18"/>
        </w:rPr>
      </w:pPr>
    </w:p>
    <w:p w:rsidR="009F1E64" w:rsidRDefault="009F1E64" w:rsidP="009F1E64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Style w:val="a5"/>
          <w:rFonts w:ascii="Tahoma" w:hAnsi="Tahoma" w:cs="Tahoma"/>
          <w:color w:val="800080"/>
        </w:rPr>
        <w:t>Право на участие в проверке качества товара (статья 18 Закона РФ «О защите прав потребителей»)</w:t>
      </w:r>
    </w:p>
    <w:p w:rsidR="009F1E64" w:rsidRDefault="009F1E64" w:rsidP="009F1E64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Style w:val="a5"/>
          <w:rFonts w:ascii="Tahoma" w:hAnsi="Tahoma" w:cs="Tahoma"/>
          <w:color w:val="000000"/>
        </w:rPr>
        <w:t>ПРОВЕРКА КАЧЕСТВА ТОВАРА</w:t>
      </w:r>
    </w:p>
    <w:p w:rsidR="009F1E64" w:rsidRDefault="009F1E64" w:rsidP="009F1E64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Fonts w:ascii="Tahoma" w:hAnsi="Tahoma" w:cs="Tahoma"/>
          <w:color w:val="000000"/>
        </w:rPr>
        <w:t>Продавец (изготовитель), уполномоченная организация или уполномоченный индивидуальный предприниматель, импортер в случае необходимости имеет право провести проверку качества товара (за свой счет).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Style w:val="a5"/>
          <w:rFonts w:ascii="Tahoma" w:hAnsi="Tahoma" w:cs="Tahoma"/>
          <w:color w:val="000000"/>
        </w:rPr>
        <w:t>Потребитель вправе участвовать в проверке качества товара.</w:t>
      </w:r>
    </w:p>
    <w:p w:rsidR="009F1E64" w:rsidRDefault="009F1E64" w:rsidP="009F1E64">
      <w:pPr>
        <w:pStyle w:val="a3"/>
        <w:spacing w:before="150" w:beforeAutospacing="0" w:after="225" w:afterAutospacing="0" w:line="270" w:lineRule="atLeast"/>
        <w:rPr>
          <w:rFonts w:ascii="Tahoma" w:hAnsi="Tahoma" w:cs="Tahoma"/>
          <w:color w:val="000000"/>
          <w:shd w:val="clear" w:color="auto" w:fill="FFFF00"/>
        </w:rPr>
      </w:pPr>
      <w:r>
        <w:rPr>
          <w:rFonts w:ascii="Tahoma" w:hAnsi="Tahoma" w:cs="Tahoma"/>
          <w:color w:val="000000"/>
          <w:shd w:val="clear" w:color="auto" w:fill="FFFF00"/>
        </w:rPr>
        <w:t xml:space="preserve">Для реализации права на участие в проверке необходимо о нем заявить и лучше всего это делать в письменной претензии одновременно с заявлением одного из требований предусмотренного законом. </w:t>
      </w:r>
    </w:p>
    <w:p w:rsidR="009F1E64" w:rsidRDefault="009F1E64" w:rsidP="009F1E64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Fonts w:ascii="Tahoma" w:hAnsi="Tahoma" w:cs="Tahoma"/>
          <w:color w:val="000000"/>
          <w:shd w:val="clear" w:color="auto" w:fill="FFFF00"/>
        </w:rPr>
        <w:t xml:space="preserve">Право на проверку качества имеет продавец (не сервисный центр или какая-либо другая организация). Необходимо помнить, что сервисные центры занимаются </w:t>
      </w:r>
      <w:r>
        <w:rPr>
          <w:rFonts w:ascii="Tahoma" w:hAnsi="Tahoma" w:cs="Tahoma"/>
          <w:color w:val="000000"/>
          <w:shd w:val="clear" w:color="auto" w:fill="FFFF00"/>
        </w:rPr>
        <w:lastRenderedPageBreak/>
        <w:t>ремонтом товара с недостатками, а не проверками качества. Сдавая товар в сервисный центр, Вы тем самым соглашаетесь на проведение ремонта и другие требования выдвигать не вправе.</w:t>
      </w:r>
    </w:p>
    <w:p w:rsidR="009F1E64" w:rsidRDefault="009F1E64" w:rsidP="009F1E64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Style w:val="a5"/>
          <w:rFonts w:ascii="Tahoma" w:hAnsi="Tahoma" w:cs="Tahoma"/>
          <w:color w:val="000000"/>
        </w:rPr>
        <w:t>ЭКПЕРТИЗА ТОВАРА</w:t>
      </w:r>
    </w:p>
    <w:p w:rsidR="009F1E64" w:rsidRDefault="009F1E64" w:rsidP="009F1E64">
      <w:pPr>
        <w:pStyle w:val="a3"/>
        <w:spacing w:before="150" w:beforeAutospacing="0" w:after="225" w:afterAutospacing="0" w:line="270" w:lineRule="atLeast"/>
        <w:rPr>
          <w:rFonts w:ascii="Arial" w:hAnsi="Arial" w:cs="Arial"/>
          <w:color w:val="646464"/>
          <w:sz w:val="18"/>
          <w:szCs w:val="18"/>
        </w:rPr>
      </w:pPr>
      <w:r>
        <w:rPr>
          <w:rFonts w:ascii="Tahoma" w:hAnsi="Tahoma" w:cs="Tahoma"/>
          <w:color w:val="000000"/>
        </w:rPr>
        <w:t>Если по результату проверки возникает спор о причинах возникновения недостатков товара продавец обязан провести экспертизу товара за свой счет.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  <w:r>
        <w:rPr>
          <w:rFonts w:ascii="Arial" w:hAnsi="Arial" w:cs="Arial"/>
          <w:color w:val="646464"/>
          <w:sz w:val="18"/>
          <w:szCs w:val="18"/>
        </w:rPr>
        <w:br/>
      </w:r>
      <w:r>
        <w:rPr>
          <w:rFonts w:ascii="Arial" w:hAnsi="Arial" w:cs="Arial"/>
          <w:color w:val="646464"/>
          <w:sz w:val="18"/>
          <w:szCs w:val="18"/>
        </w:rPr>
        <w:br/>
      </w:r>
      <w:proofErr w:type="gramStart"/>
      <w:r>
        <w:rPr>
          <w:rFonts w:ascii="Tahoma" w:hAnsi="Tahoma" w:cs="Tahoma"/>
          <w:color w:val="000000"/>
        </w:rPr>
        <w:t xml:space="preserve">Если в результате экспертизы товара установлено, что его недостатки возникли вследствие обстоятельств, за которые не отвечает продавец (изготовитель), </w:t>
      </w:r>
      <w:r w:rsidR="00EE5D49">
        <w:rPr>
          <w:rFonts w:ascii="Tahoma" w:hAnsi="Tahoma" w:cs="Tahoma"/>
          <w:color w:val="000000"/>
        </w:rPr>
        <w:t xml:space="preserve">т.е. по вине потребителя, </w:t>
      </w:r>
      <w:r>
        <w:rPr>
          <w:rFonts w:ascii="Tahoma" w:hAnsi="Tahoma" w:cs="Tahoma"/>
          <w:color w:val="000000"/>
        </w:rPr>
        <w:t>потребитель обязан возместить продавцу (изготовителю), уполномоченной организации или уполномоченному индивидуальному предпринимателю, импортеру расходы на проведение экспертизы, а также связанные с ее проведением расходы на хранение и транспортировку товара.</w:t>
      </w:r>
      <w:proofErr w:type="gramEnd"/>
    </w:p>
    <w:p w:rsidR="009D1BD7" w:rsidRDefault="009D1BD7"/>
    <w:sectPr w:rsidR="009D1BD7" w:rsidSect="00A764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488"/>
    <w:rsid w:val="009D1BD7"/>
    <w:rsid w:val="009F1E64"/>
    <w:rsid w:val="00A76488"/>
    <w:rsid w:val="00EE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6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4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76488"/>
    <w:rPr>
      <w:color w:val="0000FF"/>
      <w:u w:val="single"/>
    </w:rPr>
  </w:style>
  <w:style w:type="character" w:styleId="a5">
    <w:name w:val="Strong"/>
    <w:basedOn w:val="a0"/>
    <w:uiPriority w:val="22"/>
    <w:qFormat/>
    <w:rsid w:val="00A76488"/>
    <w:rPr>
      <w:b/>
      <w:bCs/>
    </w:rPr>
  </w:style>
  <w:style w:type="character" w:styleId="a6">
    <w:name w:val="Emphasis"/>
    <w:basedOn w:val="a0"/>
    <w:uiPriority w:val="20"/>
    <w:qFormat/>
    <w:rsid w:val="00A76488"/>
    <w:rPr>
      <w:i/>
      <w:iCs/>
    </w:rPr>
  </w:style>
  <w:style w:type="character" w:customStyle="1" w:styleId="apple-converted-space">
    <w:name w:val="apple-converted-space"/>
    <w:basedOn w:val="a0"/>
    <w:rsid w:val="00A76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549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4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814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550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9222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7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5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2013-02-12T06:44:00Z</dcterms:created>
  <dcterms:modified xsi:type="dcterms:W3CDTF">2013-02-12T07:07:00Z</dcterms:modified>
</cp:coreProperties>
</file>